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1D" w:rsidRPr="00965EEF" w:rsidRDefault="00E6701D" w:rsidP="00965EEF">
      <w:pPr>
        <w:ind w:firstLine="720"/>
        <w:jc w:val="center"/>
        <w:rPr>
          <w:rFonts w:ascii="Times New Roman" w:hAnsi="Times New Roman" w:cs="Times New Roman"/>
          <w:sz w:val="28"/>
          <w:szCs w:val="28"/>
          <w:lang w:val="en-GB"/>
        </w:rPr>
      </w:pPr>
      <w:r w:rsidRPr="00965EEF">
        <w:rPr>
          <w:rFonts w:ascii="Times New Roman" w:hAnsi="Times New Roman" w:cs="Times New Roman"/>
          <w:sz w:val="28"/>
          <w:szCs w:val="28"/>
          <w:lang w:val="vi-VN"/>
        </w:rPr>
        <w:t>MỔ CẤP CỨU CA CHỬA NGOÀI TỬ CUNG PHẢI VỠ</w:t>
      </w:r>
    </w:p>
    <w:p w:rsidR="00E6701D" w:rsidRPr="00965EEF" w:rsidRDefault="00E6701D" w:rsidP="00965EEF">
      <w:pPr>
        <w:ind w:firstLine="720"/>
        <w:jc w:val="both"/>
        <w:rPr>
          <w:rFonts w:ascii="Times New Roman" w:hAnsi="Times New Roman" w:cs="Times New Roman"/>
          <w:sz w:val="28"/>
          <w:szCs w:val="28"/>
          <w:lang w:val="vi-VN"/>
        </w:rPr>
      </w:pPr>
      <w:r w:rsidRPr="00965EEF">
        <w:rPr>
          <w:rFonts w:ascii="Times New Roman" w:hAnsi="Times New Roman" w:cs="Times New Roman"/>
          <w:sz w:val="28"/>
          <w:szCs w:val="28"/>
          <w:lang w:val="vi-VN"/>
        </w:rPr>
        <w:t>Bác sĩ CKI Hoàng Quang Vinh - Trưởng khoa Phụ Sản Bệnh viện Đa khoa Hạ Long cho biết trong thời gian vừa qua kíp phẫu thuật bệnh viện đã thực hiện thành công ca phẫu thuật cứu sống bệnh nhân D.T.H, 23 tuổi, bị chửa ngoài tử cung phải vỡ.</w:t>
      </w:r>
    </w:p>
    <w:p w:rsidR="00E6701D" w:rsidRPr="00965EEF" w:rsidRDefault="00E6701D" w:rsidP="00965EEF">
      <w:pPr>
        <w:ind w:firstLine="720"/>
        <w:jc w:val="both"/>
        <w:rPr>
          <w:rFonts w:ascii="Times New Roman" w:hAnsi="Times New Roman" w:cs="Times New Roman"/>
          <w:sz w:val="28"/>
          <w:szCs w:val="28"/>
          <w:lang w:val="vi-VN"/>
        </w:rPr>
      </w:pPr>
      <w:r w:rsidRPr="00965EEF">
        <w:rPr>
          <w:rFonts w:ascii="Times New Roman" w:hAnsi="Times New Roman" w:cs="Times New Roman"/>
          <w:sz w:val="28"/>
          <w:szCs w:val="28"/>
          <w:lang w:val="vi-VN"/>
        </w:rPr>
        <w:t xml:space="preserve">Trước đó bệnh nhân đã đi khám ra máu âm đạo kèm đau bụng tại các đơn vị y tế trên địa bàn, cũng đã được tư vấn vào viện nhưng còn chần chừ. Sau đó bệnh nhân được đưa đến bệnh viện trong tình trạng đau bụng đột ngột kèm theo ra máu âm đạo nhiều, màu nâu đen. </w:t>
      </w:r>
    </w:p>
    <w:p w:rsidR="00E6701D" w:rsidRPr="00965EEF" w:rsidRDefault="00E6701D" w:rsidP="00965EEF">
      <w:pPr>
        <w:ind w:firstLine="720"/>
        <w:jc w:val="both"/>
        <w:rPr>
          <w:rFonts w:ascii="Times New Roman" w:hAnsi="Times New Roman" w:cs="Times New Roman"/>
          <w:sz w:val="28"/>
          <w:szCs w:val="28"/>
          <w:lang w:val="vi-VN"/>
        </w:rPr>
      </w:pPr>
      <w:r w:rsidRPr="00965EEF">
        <w:rPr>
          <w:rFonts w:ascii="Times New Roman" w:hAnsi="Times New Roman" w:cs="Times New Roman"/>
          <w:sz w:val="28"/>
          <w:szCs w:val="28"/>
          <w:lang w:val="vi-VN"/>
        </w:rPr>
        <w:t xml:space="preserve">Qua thăm khám và làm các xét nghiệm chẩn đoán hình ảnh có khối hỗn âm cạnh tử cung bên phải kích thước 2,0*2,5mm. </w:t>
      </w:r>
    </w:p>
    <w:p w:rsidR="00E6701D" w:rsidRPr="00965EEF" w:rsidRDefault="00E6701D" w:rsidP="00965EEF">
      <w:pPr>
        <w:ind w:firstLine="720"/>
        <w:jc w:val="both"/>
        <w:rPr>
          <w:rFonts w:ascii="Times New Roman" w:hAnsi="Times New Roman" w:cs="Times New Roman"/>
          <w:sz w:val="28"/>
          <w:szCs w:val="28"/>
          <w:lang w:val="vi-VN"/>
        </w:rPr>
      </w:pPr>
      <w:r w:rsidRPr="00965EEF">
        <w:rPr>
          <w:rFonts w:ascii="Times New Roman" w:hAnsi="Times New Roman" w:cs="Times New Roman"/>
          <w:sz w:val="28"/>
          <w:szCs w:val="28"/>
          <w:lang w:val="vi-VN"/>
        </w:rPr>
        <w:t>Sau khi hội chẩn, các bác sĩ chẩn đoán bệnh nhân chửa ngoài tử cung bên phải, tiên lượng bệnh nhân nặng nên chỉ định phẫu thuật cấp cứu gấp.</w:t>
      </w:r>
    </w:p>
    <w:p w:rsidR="00E6701D" w:rsidRPr="00965EEF" w:rsidRDefault="00E6701D" w:rsidP="00965EEF">
      <w:pPr>
        <w:ind w:firstLine="720"/>
        <w:jc w:val="both"/>
        <w:rPr>
          <w:rFonts w:ascii="Times New Roman" w:hAnsi="Times New Roman" w:cs="Times New Roman"/>
          <w:sz w:val="28"/>
          <w:szCs w:val="28"/>
          <w:lang w:val="vi-VN"/>
        </w:rPr>
      </w:pPr>
      <w:r w:rsidRPr="00965EEF">
        <w:rPr>
          <w:rFonts w:ascii="Times New Roman" w:hAnsi="Times New Roman" w:cs="Times New Roman"/>
          <w:sz w:val="28"/>
          <w:szCs w:val="28"/>
          <w:lang w:val="vi-VN"/>
        </w:rPr>
        <w:t>Trong quá trình cấp cứu, kíp phẫu thuật đã cắt khối chửa ngoài tử cung để cầm máu và lấy ra khoảng hơn 500ml máu ngập trong ổ bụng và máu cục. Chẩn đoán sau mổ: bệnh nhân chửa ngoài tử cung đoạn loa vòi bên phải vỡ, chảy máu ổ bụng.</w:t>
      </w:r>
    </w:p>
    <w:p w:rsidR="00E6701D" w:rsidRPr="00965EEF" w:rsidRDefault="00E6701D" w:rsidP="00965EEF">
      <w:pPr>
        <w:ind w:firstLine="720"/>
        <w:jc w:val="both"/>
        <w:rPr>
          <w:rFonts w:ascii="Times New Roman" w:hAnsi="Times New Roman" w:cs="Times New Roman"/>
          <w:sz w:val="28"/>
          <w:szCs w:val="28"/>
          <w:lang w:val="en-GB"/>
        </w:rPr>
      </w:pPr>
      <w:r w:rsidRPr="00965EEF">
        <w:rPr>
          <w:rFonts w:ascii="Times New Roman" w:hAnsi="Times New Roman" w:cs="Times New Roman"/>
          <w:sz w:val="28"/>
          <w:szCs w:val="28"/>
          <w:lang w:val="vi-VN"/>
        </w:rPr>
        <w:t>Ca phẫu thuật diễn ra thành công, thai phụ đã qua cơn nguy kịch. Qua 8 ngày điều trị, tình trạng bệnh nhân đã ổn định và được xuất viện.</w:t>
      </w:r>
    </w:p>
    <w:p w:rsidR="00E6701D" w:rsidRPr="00965EEF" w:rsidRDefault="00965EEF" w:rsidP="00965EEF">
      <w:pPr>
        <w:jc w:val="both"/>
        <w:rPr>
          <w:rFonts w:ascii="Times New Roman" w:hAnsi="Times New Roman" w:cs="Times New Roman"/>
          <w:sz w:val="28"/>
          <w:szCs w:val="28"/>
          <w:lang w:val="vi-VN"/>
        </w:rPr>
      </w:pPr>
      <w:r>
        <w:rPr>
          <w:rFonts w:ascii="Times New Roman" w:hAnsi="Times New Roman" w:cs="Times New Roman"/>
          <w:sz w:val="28"/>
          <w:szCs w:val="28"/>
          <w:lang w:val="en-GB"/>
        </w:rPr>
        <w:tab/>
      </w:r>
      <w:r w:rsidR="00E6701D" w:rsidRPr="00965EEF">
        <w:rPr>
          <w:rFonts w:ascii="Times New Roman" w:hAnsi="Times New Roman" w:cs="Times New Roman"/>
          <w:sz w:val="28"/>
          <w:szCs w:val="28"/>
          <w:lang w:val="vi-VN"/>
        </w:rPr>
        <w:t>Bác sĩ Vinh khuyến cáo: phụ nữ trong độ tuổi sinh đẻ khi ra máu âm đạo bất thường nên được thăm khám chuyên khoa sản để tầm soát các yếu tố nguy cơ có thể xảy ra.</w:t>
      </w:r>
    </w:p>
    <w:p w:rsidR="00E6701D" w:rsidRPr="00965EEF" w:rsidRDefault="00E6701D" w:rsidP="00E6701D">
      <w:pPr>
        <w:rPr>
          <w:rFonts w:ascii="Times New Roman" w:hAnsi="Times New Roman" w:cs="Times New Roman"/>
          <w:sz w:val="28"/>
          <w:szCs w:val="28"/>
          <w:lang w:val="vi-VN"/>
        </w:rPr>
      </w:pPr>
      <w:r w:rsidRPr="00965EEF">
        <w:rPr>
          <w:rFonts w:ascii="Times New Roman" w:hAnsi="Times New Roman" w:cs="Times New Roman"/>
          <w:sz w:val="28"/>
          <w:szCs w:val="28"/>
          <w:lang w:val="vi-VN"/>
        </w:rPr>
        <w:t>-----------------------------------</w:t>
      </w:r>
    </w:p>
    <w:p w:rsidR="00E6701D" w:rsidRPr="00965EEF" w:rsidRDefault="00E6701D" w:rsidP="00E6701D">
      <w:pPr>
        <w:rPr>
          <w:rFonts w:ascii="Times New Roman" w:hAnsi="Times New Roman" w:cs="Times New Roman"/>
          <w:sz w:val="28"/>
          <w:szCs w:val="28"/>
          <w:lang w:val="vi-VN"/>
        </w:rPr>
      </w:pPr>
      <w:r w:rsidRPr="00965EEF">
        <w:rPr>
          <w:rFonts w:ascii="Times New Roman" w:hAnsi="Times New Roman" w:cs="Times New Roman"/>
          <w:sz w:val="28"/>
          <w:szCs w:val="28"/>
          <w:lang w:val="vi-VN"/>
        </w:rPr>
        <w:t>🏨 BỆNH VIỆN ĐA KHOA HẠ LONG</w:t>
      </w:r>
      <w:bookmarkStart w:id="0" w:name="_GoBack"/>
      <w:bookmarkEnd w:id="0"/>
    </w:p>
    <w:p w:rsidR="00E6701D" w:rsidRPr="00965EEF" w:rsidRDefault="00E6701D" w:rsidP="00E6701D">
      <w:pPr>
        <w:rPr>
          <w:rFonts w:ascii="Times New Roman" w:hAnsi="Times New Roman" w:cs="Times New Roman"/>
          <w:sz w:val="28"/>
          <w:szCs w:val="28"/>
          <w:lang w:val="vi-VN"/>
        </w:rPr>
      </w:pPr>
      <w:r w:rsidRPr="00965EEF">
        <w:rPr>
          <w:rFonts w:ascii="Times New Roman" w:hAnsi="Times New Roman" w:cs="Times New Roman"/>
          <w:sz w:val="28"/>
          <w:szCs w:val="28"/>
          <w:lang w:val="vi-VN"/>
        </w:rPr>
        <w:t>📌 Khu Trới 2, phường Hoành Bồ, thành phố Hạ Long, tỉnh Quảng Ninh</w:t>
      </w:r>
    </w:p>
    <w:p w:rsidR="00E6701D" w:rsidRPr="00965EEF" w:rsidRDefault="00E6701D" w:rsidP="00E6701D">
      <w:pPr>
        <w:rPr>
          <w:rFonts w:ascii="Times New Roman" w:hAnsi="Times New Roman" w:cs="Times New Roman"/>
          <w:sz w:val="28"/>
          <w:szCs w:val="28"/>
          <w:lang w:val="vi-VN"/>
        </w:rPr>
      </w:pPr>
      <w:r w:rsidRPr="00965EEF">
        <w:rPr>
          <w:rFonts w:ascii="Times New Roman" w:hAnsi="Times New Roman" w:cs="Times New Roman"/>
          <w:sz w:val="28"/>
          <w:szCs w:val="28"/>
          <w:lang w:val="vi-VN"/>
        </w:rPr>
        <w:t>🌐 Website: benhviendakhoahalong.vn</w:t>
      </w:r>
    </w:p>
    <w:p w:rsidR="00E276FE" w:rsidRPr="00965EEF" w:rsidRDefault="00E6701D" w:rsidP="00E6701D">
      <w:pPr>
        <w:rPr>
          <w:rFonts w:ascii="Times New Roman" w:hAnsi="Times New Roman" w:cs="Times New Roman"/>
          <w:sz w:val="28"/>
          <w:szCs w:val="28"/>
          <w:lang w:val="vi-VN"/>
        </w:rPr>
      </w:pPr>
      <w:r w:rsidRPr="00965EEF">
        <w:rPr>
          <w:rFonts w:ascii="Times New Roman" w:hAnsi="Times New Roman" w:cs="Times New Roman"/>
          <w:sz w:val="28"/>
          <w:szCs w:val="28"/>
          <w:lang w:val="vi-VN"/>
        </w:rPr>
        <w:t>📞 Hotline: 0966.271.313</w:t>
      </w:r>
    </w:p>
    <w:p w:rsidR="0084387A" w:rsidRPr="00965EEF" w:rsidRDefault="0084387A" w:rsidP="00E6701D">
      <w:pPr>
        <w:rPr>
          <w:rFonts w:ascii="Times New Roman" w:hAnsi="Times New Roman" w:cs="Times New Roman"/>
          <w:sz w:val="28"/>
          <w:szCs w:val="28"/>
          <w:lang w:val="vi-VN"/>
        </w:rPr>
      </w:pPr>
    </w:p>
    <w:p w:rsidR="0084387A" w:rsidRPr="00965EEF" w:rsidRDefault="0084387A" w:rsidP="00E6701D">
      <w:pPr>
        <w:rPr>
          <w:rFonts w:ascii="Times New Roman" w:hAnsi="Times New Roman" w:cs="Times New Roman"/>
          <w:sz w:val="28"/>
          <w:szCs w:val="28"/>
          <w:lang w:val="vi-VN"/>
        </w:rPr>
      </w:pPr>
      <w:r w:rsidRPr="00965EEF">
        <w:rPr>
          <w:rFonts w:ascii="Times New Roman" w:hAnsi="Times New Roman" w:cs="Times New Roman"/>
          <w:noProof/>
          <w:sz w:val="28"/>
          <w:szCs w:val="28"/>
          <w:lang w:val="vi-VN" w:eastAsia="en-GB"/>
        </w:rPr>
        <w:lastRenderedPageBreak/>
        <w:drawing>
          <wp:inline distT="0" distB="0" distL="0" distR="0" wp14:anchorId="1C2C784B" wp14:editId="710FA6EA">
            <wp:extent cx="2421866" cy="3229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e7c0098c81a1844410b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2979" cy="3230638"/>
                    </a:xfrm>
                    <a:prstGeom prst="rect">
                      <a:avLst/>
                    </a:prstGeom>
                  </pic:spPr>
                </pic:pic>
              </a:graphicData>
            </a:graphic>
          </wp:inline>
        </w:drawing>
      </w:r>
      <w:r w:rsidRPr="00965EEF">
        <w:rPr>
          <w:rFonts w:ascii="Times New Roman" w:hAnsi="Times New Roman" w:cs="Times New Roman"/>
          <w:noProof/>
          <w:sz w:val="28"/>
          <w:szCs w:val="28"/>
          <w:lang w:val="vi-VN" w:eastAsia="en-GB"/>
        </w:rPr>
        <w:drawing>
          <wp:inline distT="0" distB="0" distL="0" distR="0" wp14:anchorId="00835EC4" wp14:editId="4AD72D24">
            <wp:extent cx="2922198" cy="38962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3aadc16543b51dec52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2198" cy="3896264"/>
                    </a:xfrm>
                    <a:prstGeom prst="rect">
                      <a:avLst/>
                    </a:prstGeom>
                  </pic:spPr>
                </pic:pic>
              </a:graphicData>
            </a:graphic>
          </wp:inline>
        </w:drawing>
      </w:r>
      <w:r w:rsidRPr="00965EEF">
        <w:rPr>
          <w:rFonts w:ascii="Times New Roman" w:hAnsi="Times New Roman" w:cs="Times New Roman"/>
          <w:noProof/>
          <w:sz w:val="28"/>
          <w:szCs w:val="28"/>
          <w:lang w:val="vi-VN" w:eastAsia="en-GB"/>
        </w:rPr>
        <w:drawing>
          <wp:inline distT="0" distB="0" distL="0" distR="0" wp14:anchorId="3BEB90CD" wp14:editId="571EDBCB">
            <wp:extent cx="6241690" cy="351095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fab3167b94abcaf2851.jpg"/>
                    <pic:cNvPicPr/>
                  </pic:nvPicPr>
                  <pic:blipFill>
                    <a:blip r:embed="rId7">
                      <a:extLst>
                        <a:ext uri="{28A0092B-C50C-407E-A947-70E740481C1C}">
                          <a14:useLocalDpi xmlns:a14="http://schemas.microsoft.com/office/drawing/2010/main" val="0"/>
                        </a:ext>
                      </a:extLst>
                    </a:blip>
                    <a:stretch>
                      <a:fillRect/>
                    </a:stretch>
                  </pic:blipFill>
                  <pic:spPr>
                    <a:xfrm>
                      <a:off x="0" y="0"/>
                      <a:ext cx="6246405" cy="3513603"/>
                    </a:xfrm>
                    <a:prstGeom prst="rect">
                      <a:avLst/>
                    </a:prstGeom>
                  </pic:spPr>
                </pic:pic>
              </a:graphicData>
            </a:graphic>
          </wp:inline>
        </w:drawing>
      </w:r>
      <w:r w:rsidRPr="00965EEF">
        <w:rPr>
          <w:rFonts w:ascii="Times New Roman" w:hAnsi="Times New Roman" w:cs="Times New Roman"/>
          <w:noProof/>
          <w:sz w:val="28"/>
          <w:szCs w:val="28"/>
          <w:lang w:val="vi-VN" w:eastAsia="en-GB"/>
        </w:rPr>
        <w:lastRenderedPageBreak/>
        <w:drawing>
          <wp:inline distT="0" distB="0" distL="0" distR="0" wp14:anchorId="55E2D3FC" wp14:editId="79EB5132">
            <wp:extent cx="2633213" cy="3510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26dfc9174bc7159e5a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6753" cy="3515670"/>
                    </a:xfrm>
                    <a:prstGeom prst="rect">
                      <a:avLst/>
                    </a:prstGeom>
                  </pic:spPr>
                </pic:pic>
              </a:graphicData>
            </a:graphic>
          </wp:inline>
        </w:drawing>
      </w:r>
    </w:p>
    <w:sectPr w:rsidR="0084387A" w:rsidRPr="00965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43"/>
    <w:rsid w:val="0084387A"/>
    <w:rsid w:val="00965EEF"/>
    <w:rsid w:val="00B97943"/>
    <w:rsid w:val="00D350FC"/>
    <w:rsid w:val="00E276FE"/>
    <w:rsid w:val="00E6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8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cp:revision>
  <dcterms:created xsi:type="dcterms:W3CDTF">2023-07-13T07:23:00Z</dcterms:created>
  <dcterms:modified xsi:type="dcterms:W3CDTF">2023-07-14T09:11:00Z</dcterms:modified>
</cp:coreProperties>
</file>