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6B" w:rsidRPr="00CE406B" w:rsidRDefault="00CE406B" w:rsidP="00CE406B">
      <w:pPr>
        <w:jc w:val="both"/>
        <w:rPr>
          <w:rFonts w:ascii="Times New Roman" w:hAnsi="Times New Roman" w:cs="Times New Roman"/>
          <w:sz w:val="28"/>
          <w:szCs w:val="28"/>
        </w:rPr>
      </w:pPr>
      <w:r w:rsidRPr="00CE406B">
        <w:rPr>
          <w:rFonts w:ascii="Times New Roman" w:hAnsi="Times New Roman" w:cs="Times New Roman"/>
          <w:sz w:val="28"/>
          <w:szCs w:val="28"/>
        </w:rPr>
        <w:t>"Hãy tiêm chủng vắc xin tiêm chủng mở rộng đúng lịch. Không trì hoãn. Không chậm trễ”</w:t>
      </w:r>
    </w:p>
    <w:p w:rsidR="00CE406B" w:rsidRPr="00CE406B" w:rsidRDefault="00CE406B" w:rsidP="00CE406B">
      <w:pPr>
        <w:jc w:val="both"/>
        <w:rPr>
          <w:rFonts w:ascii="Times New Roman" w:hAnsi="Times New Roman" w:cs="Times New Roman"/>
          <w:sz w:val="28"/>
          <w:szCs w:val="28"/>
        </w:rPr>
      </w:pPr>
      <w:r w:rsidRPr="00CE406B">
        <w:rPr>
          <w:rFonts w:ascii="Times New Roman" w:hAnsi="Times New Roman" w:cs="Times New Roman"/>
          <w:sz w:val="28"/>
          <w:szCs w:val="28"/>
        </w:rPr>
        <w:t>—————————————</w:t>
      </w:r>
    </w:p>
    <w:p w:rsidR="009F115B" w:rsidRDefault="00CE406B" w:rsidP="00CE406B">
      <w:pPr>
        <w:jc w:val="both"/>
        <w:rPr>
          <w:rFonts w:ascii="Times New Roman" w:hAnsi="Times New Roman" w:cs="Times New Roman"/>
          <w:sz w:val="28"/>
          <w:szCs w:val="28"/>
        </w:rPr>
      </w:pPr>
      <w:r w:rsidRPr="00CE406B">
        <w:rPr>
          <w:rFonts w:ascii="Times New Roman" w:hAnsi="Times New Roman" w:cs="Times New Roman"/>
          <w:sz w:val="28"/>
          <w:szCs w:val="28"/>
        </w:rPr>
        <w:t xml:space="preserve">   Tiêm chủng đầy đủ, đúng lịch là biện pháp hữu hiệu để phòng chống dịch bệnh nguy hiểm cho trẻ em và là quyền lợi của trẻ em, Tổ chức Y tế thế giới và Bộ Y tế khuyến cáo các gia đình có trẻ nhỏ đến tuổi tiêm chủng theo lịch của Chương trình tiêm chủng mở rộng phải đưa trẻ đi tiêm chủng các vắc xin tiêm chủng mở rộng, không chờ đợi vắc xin dịch vụ mà bỏ lỡ cơ hội tiêm chủng đúng lịch của trẻ, dẫn đến nguy cơ mắc bệnh truyền nhiễm nguy hiểm. Các vắc xin đều an toàn như nhau.</w:t>
      </w:r>
    </w:p>
    <w:p w:rsidR="00CE406B" w:rsidRPr="00CE406B" w:rsidRDefault="00CE406B" w:rsidP="00CE406B">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14350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63141452_15f5de7e6f8b1ac4e3ebaee7c0fc58ab.jpg"/>
                    <pic:cNvPicPr/>
                  </pic:nvPicPr>
                  <pic:blipFill>
                    <a:blip r:embed="rId5">
                      <a:extLst>
                        <a:ext uri="{28A0092B-C50C-407E-A947-70E740481C1C}">
                          <a14:useLocalDpi xmlns:a14="http://schemas.microsoft.com/office/drawing/2010/main" val="0"/>
                        </a:ext>
                      </a:extLst>
                    </a:blip>
                    <a:stretch>
                      <a:fillRect/>
                    </a:stretch>
                  </pic:blipFill>
                  <pic:spPr>
                    <a:xfrm>
                      <a:off x="0" y="0"/>
                      <a:ext cx="5143500" cy="82296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63143957_1ee9b0783f2f5bcd491f0bacacdd20f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r>
        <w:rPr>
          <w:rFonts w:ascii="Times New Roman" w:hAnsi="Times New Roman" w:cs="Times New Roman"/>
          <w:noProof/>
          <w:sz w:val="28"/>
          <w:szCs w:val="28"/>
        </w:rPr>
        <w:drawing>
          <wp:inline distT="0" distB="0" distL="0" distR="0">
            <wp:extent cx="5943600" cy="148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63154967_5ebebd92412b4674d4bafc3cc9e7915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bookmarkStart w:id="0" w:name="_GoBack"/>
      <w:r>
        <w:rPr>
          <w:rFonts w:ascii="Times New Roman" w:hAnsi="Times New Roman" w:cs="Times New Roman"/>
          <w:noProof/>
          <w:sz w:val="28"/>
          <w:szCs w:val="28"/>
        </w:rPr>
        <w:drawing>
          <wp:inline distT="0" distB="0" distL="0" distR="0">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63162143_25a8e828bf1f6a57925e3882af4ac103.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bookmarkEnd w:id="0"/>
    </w:p>
    <w:sectPr w:rsidR="00CE406B" w:rsidRPr="00CE4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6B"/>
    <w:rsid w:val="009F115B"/>
    <w:rsid w:val="00CE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1</cp:revision>
  <dcterms:created xsi:type="dcterms:W3CDTF">2025-02-11T07:26:00Z</dcterms:created>
  <dcterms:modified xsi:type="dcterms:W3CDTF">2025-02-11T07:28:00Z</dcterms:modified>
</cp:coreProperties>
</file>